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43" w:rsidRPr="004D3838" w:rsidRDefault="0071103E">
      <w:pPr>
        <w:rPr>
          <w:b/>
          <w:sz w:val="24"/>
          <w:szCs w:val="24"/>
        </w:rPr>
      </w:pPr>
      <w:r w:rsidRPr="004D3838">
        <w:rPr>
          <w:b/>
          <w:color w:val="403152" w:themeColor="accent4" w:themeShade="80"/>
          <w:sz w:val="28"/>
          <w:szCs w:val="24"/>
        </w:rPr>
        <w:t>Imaging Terms</w:t>
      </w:r>
    </w:p>
    <w:p w:rsidR="0071103E" w:rsidRPr="004D3838" w:rsidRDefault="0071103E" w:rsidP="0071103E">
      <w:r w:rsidRPr="004D3838">
        <w:rPr>
          <w:rFonts w:cstheme="minorHAnsi"/>
          <w:b/>
          <w:bCs/>
          <w:color w:val="333366"/>
        </w:rPr>
        <w:t>RESOLUTION</w:t>
      </w:r>
      <w:r w:rsidRPr="004D3838">
        <w:t xml:space="preserve"> - The number of rows and columns of pixels in an image.</w:t>
      </w:r>
      <w:bookmarkStart w:id="0" w:name="resolution"/>
      <w:bookmarkEnd w:id="0"/>
      <w:r w:rsidRPr="004D3838">
        <w:t xml:space="preserve"> </w:t>
      </w:r>
      <w:r w:rsidRPr="004D3838">
        <w:rPr>
          <w:rFonts w:cstheme="minorHAnsi"/>
          <w:color w:val="000000"/>
        </w:rPr>
        <w:t xml:space="preserve">It </w:t>
      </w:r>
      <w:r w:rsidRPr="004D3838">
        <w:rPr>
          <w:rFonts w:cstheme="minorHAnsi"/>
          <w:color w:val="000000"/>
        </w:rPr>
        <w:t xml:space="preserve">is the ability to distinguish fine spatial detail. The spatial frequency at which a digital image is sampled (the sampling frequency) is often a good indicator of resolution. This is why </w:t>
      </w:r>
      <w:r w:rsidRPr="00BE7322">
        <w:rPr>
          <w:rFonts w:cstheme="minorHAnsi"/>
          <w:b/>
          <w:color w:val="000000"/>
        </w:rPr>
        <w:t>dots-per-inch</w:t>
      </w:r>
      <w:r w:rsidRPr="004D3838">
        <w:rPr>
          <w:rFonts w:cstheme="minorHAnsi"/>
          <w:color w:val="000000"/>
        </w:rPr>
        <w:t xml:space="preserve"> (dpi) or </w:t>
      </w:r>
      <w:r w:rsidRPr="00BE7322">
        <w:rPr>
          <w:rFonts w:cstheme="minorHAnsi"/>
          <w:b/>
          <w:color w:val="000000"/>
        </w:rPr>
        <w:t>pixels-per-inch</w:t>
      </w:r>
      <w:r w:rsidRPr="004D3838">
        <w:rPr>
          <w:rFonts w:cstheme="minorHAnsi"/>
          <w:color w:val="000000"/>
        </w:rPr>
        <w:t xml:space="preserve"> (</w:t>
      </w:r>
      <w:proofErr w:type="spellStart"/>
      <w:r w:rsidRPr="004D3838">
        <w:rPr>
          <w:rFonts w:cstheme="minorHAnsi"/>
          <w:color w:val="000000"/>
        </w:rPr>
        <w:t>ppi</w:t>
      </w:r>
      <w:proofErr w:type="spellEnd"/>
      <w:r w:rsidRPr="004D3838">
        <w:rPr>
          <w:rFonts w:cstheme="minorHAnsi"/>
          <w:color w:val="000000"/>
        </w:rPr>
        <w:t xml:space="preserve">) are common and synonymous terms used to express resolution for digital images. </w:t>
      </w:r>
    </w:p>
    <w:p w:rsidR="0071103E" w:rsidRDefault="0071103E" w:rsidP="0071103E">
      <w:pPr>
        <w:pStyle w:val="NormalWeb"/>
        <w:jc w:val="center"/>
      </w:pPr>
      <w:r>
        <w:rPr>
          <w:noProof/>
        </w:rPr>
        <w:drawing>
          <wp:inline distT="0" distB="0" distL="0" distR="0">
            <wp:extent cx="2724785" cy="1164590"/>
            <wp:effectExtent l="0" t="0" r="0" b="0"/>
            <wp:docPr id="1" name="Picture 1" descr="http://www.library.cornell.edu/preservation/tutorial/tutorial-images/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rary.cornell.edu/preservation/tutorial/tutorial-images/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3E" w:rsidRDefault="0071103E" w:rsidP="0071103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4D3838">
        <w:rPr>
          <w:rFonts w:asciiTheme="minorHAnsi" w:hAnsiTheme="minorHAnsi" w:cstheme="minorHAnsi"/>
          <w:b/>
          <w:bCs/>
          <w:color w:val="333366"/>
          <w:sz w:val="22"/>
          <w:szCs w:val="22"/>
        </w:rPr>
        <w:t xml:space="preserve">Pixels: </w:t>
      </w:r>
      <w:r w:rsidRPr="004D3838">
        <w:rPr>
          <w:rFonts w:asciiTheme="minorHAnsi" w:hAnsiTheme="minorHAnsi" w:cstheme="minorHAnsi"/>
          <w:color w:val="000000"/>
          <w:sz w:val="22"/>
          <w:szCs w:val="22"/>
        </w:rPr>
        <w:t xml:space="preserve">Individual pixels can be seen by zooming in an image. </w:t>
      </w:r>
    </w:p>
    <w:p w:rsidR="0071103E" w:rsidRPr="004D3838" w:rsidRDefault="004D3838">
      <w:pPr>
        <w:rPr>
          <w:rFonts w:cstheme="minorHAnsi"/>
        </w:rPr>
      </w:pPr>
      <w:bookmarkStart w:id="1" w:name="_GoBack"/>
      <w:bookmarkEnd w:id="1"/>
      <w:r w:rsidRPr="004D3838">
        <w:rPr>
          <w:rFonts w:cstheme="minorHAnsi"/>
          <w:b/>
          <w:bCs/>
          <w:color w:val="333366"/>
        </w:rPr>
        <w:t xml:space="preserve">Image </w:t>
      </w:r>
      <w:r w:rsidR="0071103E" w:rsidRPr="004D3838">
        <w:rPr>
          <w:rFonts w:cstheme="minorHAnsi"/>
          <w:b/>
          <w:bCs/>
          <w:color w:val="333366"/>
        </w:rPr>
        <w:t>FILE SIZE</w:t>
      </w:r>
      <w:bookmarkStart w:id="2" w:name="file+size"/>
      <w:bookmarkEnd w:id="2"/>
      <w:r w:rsidR="0071103E" w:rsidRPr="004D3838">
        <w:rPr>
          <w:rFonts w:cstheme="minorHAnsi"/>
          <w:color w:val="000000"/>
        </w:rPr>
        <w:t xml:space="preserve"> is calculated by multiplying the surface area of a document (height x width) to be scanned by the bit depth and the dpi</w:t>
      </w:r>
      <w:r w:rsidR="0071103E" w:rsidRPr="004D3838">
        <w:rPr>
          <w:rFonts w:cstheme="minorHAnsi"/>
          <w:color w:val="000000"/>
          <w:vertAlign w:val="superscript"/>
        </w:rPr>
        <w:t>2</w:t>
      </w:r>
      <w:r w:rsidR="0071103E" w:rsidRPr="004D3838">
        <w:rPr>
          <w:rFonts w:cstheme="minorHAnsi"/>
          <w:color w:val="000000"/>
        </w:rPr>
        <w:t>.</w:t>
      </w:r>
    </w:p>
    <w:p w:rsidR="004D3838" w:rsidRPr="004D3838" w:rsidRDefault="004D3838">
      <w:pPr>
        <w:rPr>
          <w:rFonts w:cstheme="minorHAnsi"/>
        </w:rPr>
      </w:pPr>
      <w:r w:rsidRPr="004D3838">
        <w:rPr>
          <w:rFonts w:cstheme="minorHAnsi"/>
          <w:b/>
          <w:color w:val="403152" w:themeColor="accent4" w:themeShade="80"/>
        </w:rPr>
        <w:t>Histogram:</w:t>
      </w:r>
      <w:r>
        <w:rPr>
          <w:rFonts w:cstheme="minorHAnsi"/>
        </w:rPr>
        <w:t xml:space="preserve"> </w:t>
      </w:r>
      <w:r w:rsidRPr="004D3838">
        <w:rPr>
          <w:rFonts w:cstheme="minorHAnsi"/>
        </w:rPr>
        <w:t xml:space="preserve">An </w:t>
      </w:r>
      <w:r w:rsidRPr="004D3838">
        <w:rPr>
          <w:rFonts w:cstheme="minorHAnsi"/>
          <w:bCs/>
        </w:rPr>
        <w:t>image histogram</w:t>
      </w:r>
      <w:r w:rsidRPr="004D3838">
        <w:rPr>
          <w:rFonts w:cstheme="minorHAnsi"/>
        </w:rPr>
        <w:t xml:space="preserve"> is a type of </w:t>
      </w:r>
      <w:hyperlink r:id="rId6" w:tooltip="Histogram" w:history="1">
        <w:r w:rsidRPr="004D3838">
          <w:rPr>
            <w:rStyle w:val="Hyperlink"/>
            <w:rFonts w:cstheme="minorHAnsi"/>
            <w:color w:val="auto"/>
            <w:u w:val="none"/>
          </w:rPr>
          <w:t>histogram</w:t>
        </w:r>
      </w:hyperlink>
      <w:r w:rsidRPr="004D3838">
        <w:rPr>
          <w:rFonts w:cstheme="minorHAnsi"/>
        </w:rPr>
        <w:t xml:space="preserve"> that acts as a </w:t>
      </w:r>
      <w:hyperlink r:id="rId7" w:tooltip="Graphical representation" w:history="1">
        <w:r w:rsidRPr="004D3838">
          <w:rPr>
            <w:rStyle w:val="Hyperlink"/>
            <w:rFonts w:cstheme="minorHAnsi"/>
            <w:color w:val="auto"/>
            <w:u w:val="none"/>
          </w:rPr>
          <w:t>graphical representation</w:t>
        </w:r>
      </w:hyperlink>
      <w:r w:rsidRPr="004D3838">
        <w:rPr>
          <w:rFonts w:cstheme="minorHAnsi"/>
        </w:rPr>
        <w:t xml:space="preserve"> of the </w:t>
      </w:r>
      <w:hyperlink r:id="rId8" w:tooltip="Lightness (color)" w:history="1">
        <w:r w:rsidRPr="004D3838">
          <w:rPr>
            <w:rStyle w:val="Hyperlink"/>
            <w:rFonts w:cstheme="minorHAnsi"/>
            <w:color w:val="auto"/>
            <w:u w:val="none"/>
          </w:rPr>
          <w:t>tonal</w:t>
        </w:r>
      </w:hyperlink>
      <w:r w:rsidRPr="004D3838">
        <w:rPr>
          <w:rFonts w:cstheme="minorHAnsi"/>
        </w:rPr>
        <w:t xml:space="preserve"> distribution in a </w:t>
      </w:r>
      <w:hyperlink r:id="rId9" w:tooltip="Digital image" w:history="1">
        <w:r w:rsidRPr="004D3838">
          <w:rPr>
            <w:rStyle w:val="Hyperlink"/>
            <w:rFonts w:cstheme="minorHAnsi"/>
            <w:color w:val="auto"/>
            <w:u w:val="none"/>
          </w:rPr>
          <w:t>digital image</w:t>
        </w:r>
      </w:hyperlink>
      <w:r w:rsidRPr="004D3838">
        <w:rPr>
          <w:rFonts w:cstheme="minorHAnsi"/>
        </w:rPr>
        <w:t xml:space="preserve">. It plots the number of </w:t>
      </w:r>
      <w:hyperlink r:id="rId10" w:tooltip="Pixels" w:history="1">
        <w:r w:rsidRPr="004D3838">
          <w:rPr>
            <w:rStyle w:val="Hyperlink"/>
            <w:rFonts w:cstheme="minorHAnsi"/>
            <w:color w:val="auto"/>
            <w:u w:val="none"/>
          </w:rPr>
          <w:t>pixels</w:t>
        </w:r>
      </w:hyperlink>
      <w:r w:rsidRPr="004D3838">
        <w:rPr>
          <w:rFonts w:cstheme="minorHAnsi"/>
        </w:rPr>
        <w:t xml:space="preserve"> for each tonal value. By looking at the histogram for a specific image a viewer will be able to judge the entire tonal distribution at a glance.</w:t>
      </w:r>
    </w:p>
    <w:p w:rsidR="004D3838" w:rsidRPr="004D3838" w:rsidRDefault="004D3838">
      <w:pPr>
        <w:rPr>
          <w:rFonts w:cstheme="minorHAnsi"/>
        </w:rPr>
      </w:pPr>
    </w:p>
    <w:sectPr w:rsidR="004D3838" w:rsidRPr="004D3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3E"/>
    <w:rsid w:val="00021C5C"/>
    <w:rsid w:val="00075E75"/>
    <w:rsid w:val="00094EEF"/>
    <w:rsid w:val="000966DC"/>
    <w:rsid w:val="000A5419"/>
    <w:rsid w:val="000B4FAF"/>
    <w:rsid w:val="000D77EA"/>
    <w:rsid w:val="000E08A9"/>
    <w:rsid w:val="000E3034"/>
    <w:rsid w:val="000E50F0"/>
    <w:rsid w:val="00152F56"/>
    <w:rsid w:val="0015391B"/>
    <w:rsid w:val="001B089B"/>
    <w:rsid w:val="001C06DD"/>
    <w:rsid w:val="001D3F36"/>
    <w:rsid w:val="001E2D95"/>
    <w:rsid w:val="001E7F48"/>
    <w:rsid w:val="00226D4F"/>
    <w:rsid w:val="00262DD8"/>
    <w:rsid w:val="002633EF"/>
    <w:rsid w:val="002A2F53"/>
    <w:rsid w:val="002A3708"/>
    <w:rsid w:val="002B0249"/>
    <w:rsid w:val="00360744"/>
    <w:rsid w:val="003740FE"/>
    <w:rsid w:val="00400961"/>
    <w:rsid w:val="00452E55"/>
    <w:rsid w:val="00477BDB"/>
    <w:rsid w:val="004D3838"/>
    <w:rsid w:val="004E4CA0"/>
    <w:rsid w:val="0051763F"/>
    <w:rsid w:val="005248E1"/>
    <w:rsid w:val="00525BF9"/>
    <w:rsid w:val="005467A1"/>
    <w:rsid w:val="00591C85"/>
    <w:rsid w:val="005F5423"/>
    <w:rsid w:val="006937CD"/>
    <w:rsid w:val="006B1249"/>
    <w:rsid w:val="006B2F00"/>
    <w:rsid w:val="006D7EF6"/>
    <w:rsid w:val="006F5DB3"/>
    <w:rsid w:val="0071103E"/>
    <w:rsid w:val="00731CAF"/>
    <w:rsid w:val="0073331E"/>
    <w:rsid w:val="00762569"/>
    <w:rsid w:val="007723BB"/>
    <w:rsid w:val="007842F0"/>
    <w:rsid w:val="00790AAF"/>
    <w:rsid w:val="007A7020"/>
    <w:rsid w:val="007C76D6"/>
    <w:rsid w:val="00813F96"/>
    <w:rsid w:val="00831B8C"/>
    <w:rsid w:val="008356BE"/>
    <w:rsid w:val="008876BC"/>
    <w:rsid w:val="0090620C"/>
    <w:rsid w:val="00935C6F"/>
    <w:rsid w:val="0095116C"/>
    <w:rsid w:val="0099102F"/>
    <w:rsid w:val="009A235B"/>
    <w:rsid w:val="009B000E"/>
    <w:rsid w:val="009E2224"/>
    <w:rsid w:val="00A03845"/>
    <w:rsid w:val="00A93366"/>
    <w:rsid w:val="00AD3759"/>
    <w:rsid w:val="00B053BB"/>
    <w:rsid w:val="00B62482"/>
    <w:rsid w:val="00B63BD1"/>
    <w:rsid w:val="00B656B8"/>
    <w:rsid w:val="00B71054"/>
    <w:rsid w:val="00B75443"/>
    <w:rsid w:val="00BA66EC"/>
    <w:rsid w:val="00BC4777"/>
    <w:rsid w:val="00BC640F"/>
    <w:rsid w:val="00BE7322"/>
    <w:rsid w:val="00C42093"/>
    <w:rsid w:val="00C67B4B"/>
    <w:rsid w:val="00CB3288"/>
    <w:rsid w:val="00D42028"/>
    <w:rsid w:val="00D828CA"/>
    <w:rsid w:val="00D829AA"/>
    <w:rsid w:val="00D921C5"/>
    <w:rsid w:val="00D9324E"/>
    <w:rsid w:val="00E06EDB"/>
    <w:rsid w:val="00E903B7"/>
    <w:rsid w:val="00EE1FC6"/>
    <w:rsid w:val="00EE73A9"/>
    <w:rsid w:val="00F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3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3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Lightness_%28color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Graphical_representat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Histogra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n.wikipedia.org/wiki/Pix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Digital_im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2</cp:revision>
  <dcterms:created xsi:type="dcterms:W3CDTF">2012-08-02T23:07:00Z</dcterms:created>
  <dcterms:modified xsi:type="dcterms:W3CDTF">2012-08-02T23:31:00Z</dcterms:modified>
</cp:coreProperties>
</file>