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85" w:rsidRDefault="00217D85" w:rsidP="00217D85">
      <w:r>
        <w:rPr>
          <w:noProof/>
          <w:lang w:eastAsia="en-GB"/>
        </w:rPr>
        <w:drawing>
          <wp:inline distT="0" distB="0" distL="0" distR="0">
            <wp:extent cx="1828800" cy="1828800"/>
            <wp:effectExtent l="19050" t="0" r="0" b="0"/>
            <wp:docPr id="1" name="Picture 0" descr="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85" w:rsidRDefault="00217D85" w:rsidP="00217D85">
      <w:r>
        <w:t xml:space="preserve">Kennedy </w:t>
      </w:r>
      <w:proofErr w:type="spellStart"/>
      <w:r>
        <w:t>Aseda</w:t>
      </w:r>
      <w:proofErr w:type="spellEnd"/>
      <w:r>
        <w:t xml:space="preserve"> is a Senior Network Engineer at KENET and has been working at KENET since 2008.</w:t>
      </w:r>
    </w:p>
    <w:p w:rsidR="00217D85" w:rsidRDefault="00217D85" w:rsidP="00217D85">
      <w:r>
        <w:t xml:space="preserve">He holds a </w:t>
      </w:r>
      <w:proofErr w:type="spellStart"/>
      <w:r>
        <w:t>Bsc</w:t>
      </w:r>
      <w:proofErr w:type="spellEnd"/>
      <w:r>
        <w:t xml:space="preserve">. in Electrical &amp; Electronic Engineering from the University Of Nairobi and is a </w:t>
      </w:r>
      <w:r w:rsidR="00CF0569">
        <w:t>member of Kenya's National IPv6 Task Force as well as National CIRT/CC</w:t>
      </w:r>
      <w:r>
        <w:t>.</w:t>
      </w:r>
    </w:p>
    <w:p w:rsidR="00217D85" w:rsidRDefault="00217D85" w:rsidP="00217D85">
      <w:r>
        <w:t>He primarily works on KENET's core network and focuses on routing, switching and configuration backup of network devices. He also has a passion in process automation of network tasks and notification.</w:t>
      </w:r>
    </w:p>
    <w:p w:rsidR="00217D85" w:rsidRDefault="00217D85" w:rsidP="00217D85">
      <w:r>
        <w:t>KENET (http://www.kenet.or.ke) is the Research and Education Network in Kenya.</w:t>
      </w:r>
    </w:p>
    <w:sectPr w:rsidR="00217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7D85"/>
    <w:rsid w:val="00217D85"/>
    <w:rsid w:val="00CF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>Hewlett-Packard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kaseda</dc:creator>
  <cp:lastModifiedBy>kaseda</cp:lastModifiedBy>
  <cp:revision>2</cp:revision>
  <dcterms:created xsi:type="dcterms:W3CDTF">2013-04-17T22:43:00Z</dcterms:created>
  <dcterms:modified xsi:type="dcterms:W3CDTF">2013-04-17T22:48:00Z</dcterms:modified>
</cp:coreProperties>
</file>